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1" w:rsidRPr="00A4202E" w:rsidRDefault="00E025A7" w:rsidP="005F578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S</w:t>
      </w:r>
      <w:r w:rsidR="00CD6DF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prawozdanie </w:t>
      </w:r>
      <w:r w:rsidR="005F5781" w:rsidRPr="00A4202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podmiotu prowadzącego działalność w zakresie opróżniania zbiorników bezodpływowych lub osadników w instalacji przydomowej oczyszczalni ścieków</w:t>
      </w:r>
      <w:r w:rsidR="00E972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CD6DF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br/>
      </w:r>
      <w:r w:rsidR="00E972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i transportu nieczystości ciekłych</w:t>
      </w:r>
    </w:p>
    <w:p w:rsidR="005F5781" w:rsidRPr="00087CA5" w:rsidRDefault="005F5781" w:rsidP="005F578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CA5">
        <w:rPr>
          <w:rFonts w:ascii="Times New Roman" w:hAnsi="Times New Roman" w:cs="Times New Roman"/>
          <w:sz w:val="24"/>
          <w:szCs w:val="24"/>
        </w:rPr>
        <w:t xml:space="preserve">Zgodnie z art. 9o ustawy z dnia 13 września 1996 r. o utrzymaniu czystości i porządku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7CA5">
        <w:rPr>
          <w:rFonts w:ascii="Times New Roman" w:hAnsi="Times New Roman" w:cs="Times New Roman"/>
          <w:sz w:val="24"/>
          <w:szCs w:val="24"/>
        </w:rPr>
        <w:t xml:space="preserve">w gminach </w:t>
      </w:r>
      <w:r w:rsidRPr="00087CA5">
        <w:rPr>
          <w:rFonts w:ascii="Times New Roman" w:hAnsi="Times New Roman" w:cs="Times New Roman"/>
          <w:b/>
          <w:sz w:val="24"/>
          <w:szCs w:val="24"/>
        </w:rPr>
        <w:t xml:space="preserve">podmiot prowadzący działalność w zakresie opróżniania zbiorników bezodpływowych lub osadników w instalacjach przydomowych oczyszczalni ścieków </w:t>
      </w:r>
      <w:r w:rsidRPr="00087CA5">
        <w:rPr>
          <w:rFonts w:ascii="Times New Roman" w:hAnsi="Times New Roman" w:cs="Times New Roman"/>
          <w:b/>
          <w:sz w:val="24"/>
          <w:szCs w:val="24"/>
        </w:rPr>
        <w:br/>
        <w:t>i transportu nieczystości ciekłych jest obowiązany do</w:t>
      </w:r>
      <w:r w:rsidRPr="00087CA5">
        <w:rPr>
          <w:rFonts w:ascii="Times New Roman" w:hAnsi="Times New Roman" w:cs="Times New Roman"/>
          <w:sz w:val="24"/>
          <w:szCs w:val="24"/>
        </w:rPr>
        <w:t xml:space="preserve"> </w:t>
      </w:r>
      <w:r w:rsidRPr="00087CA5">
        <w:rPr>
          <w:rFonts w:ascii="Times New Roman" w:hAnsi="Times New Roman" w:cs="Times New Roman"/>
          <w:b/>
          <w:sz w:val="24"/>
          <w:szCs w:val="24"/>
        </w:rPr>
        <w:t>sporządzania kwartalnych sprawozdań.</w:t>
      </w:r>
      <w:r w:rsidRPr="00087CA5">
        <w:rPr>
          <w:rFonts w:ascii="Times New Roman" w:hAnsi="Times New Roman" w:cs="Times New Roman"/>
          <w:sz w:val="24"/>
          <w:szCs w:val="24"/>
        </w:rPr>
        <w:t> </w:t>
      </w:r>
    </w:p>
    <w:p w:rsidR="005F5781" w:rsidRPr="00087CA5" w:rsidRDefault="005F5781" w:rsidP="005F5781">
      <w:pPr>
        <w:rPr>
          <w:rFonts w:ascii="Times New Roman" w:hAnsi="Times New Roman" w:cs="Times New Roman"/>
          <w:sz w:val="24"/>
          <w:szCs w:val="24"/>
        </w:rPr>
      </w:pPr>
      <w:r w:rsidRPr="00087CA5">
        <w:rPr>
          <w:rFonts w:ascii="Times New Roman" w:hAnsi="Times New Roman" w:cs="Times New Roman"/>
          <w:sz w:val="24"/>
          <w:szCs w:val="24"/>
        </w:rPr>
        <w:t>Sprawozdanie jest przekazywane wójtowi, burmistrzowi lub prezydentowi miasta w terminie do końca miesiąca następującego po upływie kwartału, którego dotyczy, czyli:</w:t>
      </w:r>
    </w:p>
    <w:p w:rsidR="005F5781" w:rsidRDefault="005F5781" w:rsidP="005F5781">
      <w:pPr>
        <w:rPr>
          <w:rFonts w:ascii="Times New Roman" w:hAnsi="Times New Roman" w:cs="Times New Roman"/>
          <w:b/>
          <w:sz w:val="24"/>
          <w:szCs w:val="24"/>
        </w:rPr>
      </w:pPr>
      <w:r w:rsidRPr="00087CA5">
        <w:rPr>
          <w:rFonts w:ascii="Times New Roman" w:hAnsi="Times New Roman" w:cs="Times New Roman"/>
          <w:b/>
          <w:sz w:val="24"/>
          <w:szCs w:val="24"/>
        </w:rPr>
        <w:t>Terminy składania sprawozdań:</w:t>
      </w:r>
    </w:p>
    <w:p w:rsidR="005F5781" w:rsidRDefault="005F5781" w:rsidP="005F5781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A5">
        <w:rPr>
          <w:rFonts w:ascii="Times New Roman" w:eastAsia="Times New Roman" w:hAnsi="Times New Roman" w:cs="Times New Roman"/>
          <w:sz w:val="24"/>
          <w:szCs w:val="24"/>
          <w:lang w:eastAsia="pl-PL"/>
        </w:rPr>
        <w:t>za I kwartał - w terminie do 30 kwietnia</w:t>
      </w:r>
    </w:p>
    <w:p w:rsidR="005F5781" w:rsidRDefault="005F5781" w:rsidP="005F5781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A5">
        <w:rPr>
          <w:rFonts w:ascii="Times New Roman" w:eastAsia="Times New Roman" w:hAnsi="Times New Roman" w:cs="Times New Roman"/>
          <w:sz w:val="24"/>
          <w:szCs w:val="24"/>
          <w:lang w:eastAsia="pl-PL"/>
        </w:rPr>
        <w:t>za II kwartał - w terminie do 31 lipca</w:t>
      </w:r>
    </w:p>
    <w:p w:rsidR="005F5781" w:rsidRDefault="005F5781" w:rsidP="005F5781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A5">
        <w:rPr>
          <w:rFonts w:ascii="Times New Roman" w:eastAsia="Times New Roman" w:hAnsi="Times New Roman" w:cs="Times New Roman"/>
          <w:sz w:val="24"/>
          <w:szCs w:val="24"/>
          <w:lang w:eastAsia="pl-PL"/>
        </w:rPr>
        <w:t>za III kwartał - w terminie do 31 października</w:t>
      </w:r>
    </w:p>
    <w:p w:rsidR="005F5781" w:rsidRPr="00087CA5" w:rsidRDefault="005F5781" w:rsidP="005F5781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A5">
        <w:rPr>
          <w:rFonts w:ascii="Times New Roman" w:eastAsia="Times New Roman" w:hAnsi="Times New Roman" w:cs="Times New Roman"/>
          <w:sz w:val="24"/>
          <w:szCs w:val="24"/>
          <w:lang w:eastAsia="pl-PL"/>
        </w:rPr>
        <w:t>za IV kwartał - w terminie do 31 stycznia</w:t>
      </w:r>
    </w:p>
    <w:p w:rsidR="005F5781" w:rsidRDefault="005F5781" w:rsidP="005F5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DF8" w:rsidRDefault="005F5781" w:rsidP="005F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F">
        <w:rPr>
          <w:rFonts w:ascii="Times New Roman" w:hAnsi="Times New Roman" w:cs="Times New Roman"/>
          <w:sz w:val="24"/>
          <w:szCs w:val="24"/>
        </w:rPr>
        <w:t xml:space="preserve">Nowelizacja ustawy o utrzymaniu czystości i porządku w gminach rozszerzyła treść sprawozdania kwartalnego sporządzanego przez przedsiębiorcę. </w:t>
      </w:r>
    </w:p>
    <w:p w:rsidR="005F5781" w:rsidRPr="00E972DF" w:rsidRDefault="005F5781" w:rsidP="005F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DF">
        <w:rPr>
          <w:rFonts w:ascii="Times New Roman" w:hAnsi="Times New Roman" w:cs="Times New Roman"/>
          <w:b/>
          <w:sz w:val="24"/>
          <w:szCs w:val="24"/>
        </w:rPr>
        <w:t>Od 1 stycznia 2023 r. obowiązuje nowy zakres sprawozdania kwartalnego skład</w:t>
      </w:r>
      <w:r w:rsidR="00E972DF">
        <w:rPr>
          <w:rFonts w:ascii="Times New Roman" w:hAnsi="Times New Roman" w:cs="Times New Roman"/>
          <w:b/>
          <w:sz w:val="24"/>
          <w:szCs w:val="24"/>
        </w:rPr>
        <w:t>a</w:t>
      </w:r>
      <w:r w:rsidRPr="00E972DF">
        <w:rPr>
          <w:rFonts w:ascii="Times New Roman" w:hAnsi="Times New Roman" w:cs="Times New Roman"/>
          <w:b/>
          <w:sz w:val="24"/>
          <w:szCs w:val="24"/>
        </w:rPr>
        <w:t xml:space="preserve">nego przez podmioty prowadzące działalność w zakresie odbierania nieczystości ciekłych. </w:t>
      </w:r>
    </w:p>
    <w:p w:rsidR="005F5781" w:rsidRDefault="005F5781" w:rsidP="005F5781">
      <w:pPr>
        <w:spacing w:after="0"/>
        <w:jc w:val="both"/>
        <w:rPr>
          <w:rFonts w:ascii="Times New Roman" w:hAnsi="Times New Roman" w:cs="Times New Roman"/>
          <w:b/>
        </w:rPr>
      </w:pPr>
    </w:p>
    <w:p w:rsidR="005F5781" w:rsidRPr="00E972DF" w:rsidRDefault="005F5781" w:rsidP="005F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DF">
        <w:rPr>
          <w:rFonts w:ascii="Times New Roman" w:hAnsi="Times New Roman" w:cs="Times New Roman"/>
          <w:b/>
          <w:sz w:val="24"/>
          <w:szCs w:val="24"/>
        </w:rPr>
        <w:t>Sprawozdanie zawiera:</w:t>
      </w:r>
    </w:p>
    <w:p w:rsidR="005F5781" w:rsidRPr="00E972DF" w:rsidRDefault="005F5781" w:rsidP="00F97CE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lub nazwę, adres zamieszkania lub siedziby podmiotu prowadzącego działalność w zakresie opróżniania zbiorników bezodpływowych </w:t>
      </w:r>
      <w:r w:rsidRPr="00E9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osadników </w:t>
      </w:r>
      <w:r w:rsidRPr="00E9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instalacjach przydomowych oczyszczalni ścieków i transportu nieczystości ciekłych</w:t>
      </w: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decyzji w sprawie wydania zezwolenia na prowadzenie tej działalności, o ile nie jest zwolniony z obowiązku jej posiadania, oraz numer identyfikacji podatkowej (NIP), o ile został nadany; </w:t>
      </w:r>
    </w:p>
    <w:p w:rsidR="005F5781" w:rsidRPr="00E972DF" w:rsidRDefault="005F5781" w:rsidP="00F97CE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za który kwartał i rok sporządzane jest sprawozdanie; </w:t>
      </w:r>
    </w:p>
    <w:p w:rsidR="005F5781" w:rsidRPr="00E972DF" w:rsidRDefault="005F5781" w:rsidP="00F97CE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ilości odebranych z obszaru gminy nieczystości ciekłych: </w:t>
      </w:r>
    </w:p>
    <w:p w:rsidR="005F5781" w:rsidRPr="00E972DF" w:rsidRDefault="005F5781" w:rsidP="00F97CE0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bytowych, </w:t>
      </w:r>
    </w:p>
    <w:p w:rsidR="005F5781" w:rsidRPr="00E972DF" w:rsidRDefault="005F5781" w:rsidP="00F97CE0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przemysłowych; </w:t>
      </w:r>
    </w:p>
    <w:p w:rsidR="005F5781" w:rsidRPr="00E972DF" w:rsidRDefault="005F5781" w:rsidP="00F97CE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ilości przekazanych do stacji zle</w:t>
      </w:r>
      <w:r w:rsidR="00F9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wnej odebranych z obszaru gminy </w:t>
      </w: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nieczystości ciekłych: </w:t>
      </w:r>
    </w:p>
    <w:p w:rsidR="005F5781" w:rsidRPr="00E972DF" w:rsidRDefault="005F5781" w:rsidP="005F5781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bytowych, </w:t>
      </w:r>
    </w:p>
    <w:p w:rsidR="005F5781" w:rsidRPr="00E972DF" w:rsidRDefault="005F5781" w:rsidP="00F97CE0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przemysłowych;</w:t>
      </w: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wraz ze wskazaniem nazwy i adresu stacji zlewnej, do której zostały przekazane odebrane nieczystości ciekłe; </w:t>
      </w:r>
    </w:p>
    <w:p w:rsidR="005F5781" w:rsidRPr="00E972DF" w:rsidRDefault="005F5781" w:rsidP="005F578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ilości odebranych z obszaru gminy nieczystości ciekłych:</w:t>
      </w: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781" w:rsidRPr="00E972DF" w:rsidRDefault="005F5781" w:rsidP="005F5781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obszaru aglomeracji wyznaczonej na podstawie art. 87 ust. 1 ustawy z dnia 20 lipca 2017 r. - Prawo wodne</w:t>
      </w: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F5781" w:rsidRPr="00E972DF" w:rsidRDefault="005F5781" w:rsidP="005F5781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spoza obszaru aglomeracji wyznaczonej na podstawie art. 87 ust. 1 ustawy z dnia 20 lipca 2017 r. - Prawo wodne</w:t>
      </w:r>
      <w:r w:rsidRPr="00E9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F5781" w:rsidRDefault="005F5781" w:rsidP="005F578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wyjaśnienia dotyczące różnicy między ilością nieczystości ciekłych odebranych z obszaru gminy a ilością tych nieczystości przekazanych do stacji zlewnych, jeżeli występuje taka różnica; </w:t>
      </w:r>
    </w:p>
    <w:p w:rsidR="005F5781" w:rsidRDefault="005F5781" w:rsidP="005F578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właścicieli nieruchomości, od których zostały odebrane nieczystości ciekłe, wraz z wykazem adresów tych nieruchomości; </w:t>
      </w:r>
    </w:p>
    <w:p w:rsidR="005F5781" w:rsidRDefault="005F5781" w:rsidP="005F578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sporządzenia sprawozdania; </w:t>
      </w:r>
    </w:p>
    <w:p w:rsidR="005F5781" w:rsidRDefault="005F5781" w:rsidP="005F578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prowadzącego działalność w zakresie opróżniania zbiorników bezodpływowych lub osadników w instalacjach przydomowych oczyszczalni ścieków i transportu nieczystości ciekłych lub podpis osoby upoważnionej do występowania w jego imieniu na podstawie pełnomocnictwa. </w:t>
      </w:r>
    </w:p>
    <w:p w:rsidR="005F5781" w:rsidRDefault="005F5781" w:rsidP="005F5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składający sprawozdanie dołącza do niego </w:t>
      </w:r>
      <w:r w:rsidRPr="00E97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wykaz właścicieli nieruchomości, </w:t>
      </w:r>
      <w:r w:rsidRPr="00E97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z którymi w okresie objętym sprawozdaniem zawarł umowy na opróżnianie zbiorników bezodpływowych lub osadników w instalacjach przydomowych oczyszczalni ścieków </w:t>
      </w:r>
      <w:r w:rsidRPr="00E97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transport nieczystości ciekłych, oraz wykaz właścicieli nieruchomości, z którymi umowy te uległy rozwiązaniu lub wygasły.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wykazach zamieszcza się imię i nazwisko albo nazwę oraz adres właściciela nieruchomości, a także adres nieruchomości.</w:t>
      </w:r>
    </w:p>
    <w:p w:rsidR="005F5781" w:rsidRDefault="005F5781" w:rsidP="005F5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Kary pieniężne </w:t>
      </w:r>
    </w:p>
    <w:p w:rsidR="00E025A7" w:rsidRDefault="005F5781" w:rsidP="00E02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Przedsiębiorca, </w:t>
      </w:r>
      <w:r w:rsidR="00E025A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działalność w zakresie opróżniania zbiorników bezodpływowych lub osadników w instalacjach przydomowych oczyszczalni ścieków i transportu nieczystości ciekłych, który:</w:t>
      </w:r>
    </w:p>
    <w:p w:rsidR="00E025A7" w:rsidRPr="00E025A7" w:rsidRDefault="005F5781" w:rsidP="00E025A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2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przekazuje nierzetelne sprawozdanie, o którym mowa w art. 9o ustawy o utrzymaniu czystości i porządku w gminach, podlega karze pieniężnej w wysokości od 200 zł do </w:t>
      </w:r>
      <w:r w:rsidRPr="00E02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500 zł</w:t>
      </w:r>
      <w:r w:rsidRPr="00E02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E0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sprawozdanie zostanie uzupełnione lub poprawione w terminie 14 dni od dnia doręczenia wezwania. Natomiast w przypadku niezastosowania się do ww. wezwania – od 500 zł do 5000 zł;</w:t>
      </w:r>
    </w:p>
    <w:p w:rsidR="00E025A7" w:rsidRPr="00E025A7" w:rsidRDefault="005F5781" w:rsidP="00E025A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2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przekazuje po terminie sprawozdanie, podlega karze pieniężnej w wysokości 300 zł za każdy dzień opóźnienia, nie więcej jednak niż za 90 dni;</w:t>
      </w:r>
    </w:p>
    <w:p w:rsidR="005F5781" w:rsidRPr="00E025A7" w:rsidRDefault="005F5781" w:rsidP="00E025A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25A7">
        <w:rPr>
          <w:rFonts w:ascii="Times New Roman" w:hAnsi="Times New Roman" w:cs="Times New Roman"/>
          <w:sz w:val="24"/>
          <w:szCs w:val="24"/>
        </w:rPr>
        <w:t>dostarcza nieczystości ciekłe pochodzące ze zbiorników bezodpływowych lub osadników w instalacjach przydomowych oczyszczalni ścieków do oczyszczalni ścieków niespełniającej wymagań określonych w przepisach wydanych na podstawie art. 99 ust. 1 ustawy z dnia 20 lipca 2017 r. - Prawo wodne, przewidzianych dla oczyszczalni ścieków</w:t>
      </w:r>
      <w:r w:rsidRPr="00E025A7">
        <w:rPr>
          <w:rFonts w:ascii="Times New Roman" w:hAnsi="Times New Roman" w:cs="Times New Roman"/>
          <w:sz w:val="24"/>
          <w:szCs w:val="24"/>
        </w:rPr>
        <w:br/>
        <w:t xml:space="preserve"> w aglomeracji, z której są dostarczane nieczystości ciekłe - podlega karze pieniężnej </w:t>
      </w:r>
      <w:r w:rsidRPr="00E025A7">
        <w:rPr>
          <w:rFonts w:ascii="Times New Roman" w:hAnsi="Times New Roman" w:cs="Times New Roman"/>
          <w:sz w:val="24"/>
          <w:szCs w:val="24"/>
        </w:rPr>
        <w:br/>
        <w:t>w wysokości od 1000 zł do 10 000 zł za każde takie dostarczenie nieczystości ciekłych.</w:t>
      </w:r>
    </w:p>
    <w:p w:rsidR="005F5781" w:rsidRDefault="005F5781" w:rsidP="005F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81" w:rsidRPr="00A94943" w:rsidRDefault="005F5781" w:rsidP="005F5781">
      <w:pPr>
        <w:rPr>
          <w:rFonts w:ascii="Times New Roman" w:hAnsi="Times New Roman" w:cs="Times New Roman"/>
          <w:b/>
          <w:sz w:val="24"/>
          <w:szCs w:val="24"/>
        </w:rPr>
      </w:pPr>
      <w:r w:rsidRPr="00A94943">
        <w:rPr>
          <w:rFonts w:ascii="Times New Roman" w:hAnsi="Times New Roman" w:cs="Times New Roman"/>
          <w:b/>
          <w:sz w:val="24"/>
          <w:szCs w:val="24"/>
        </w:rPr>
        <w:t xml:space="preserve">Wzór sprawozdania kwartalnego można pobrać poniżej w wersji edytowalnej lub </w:t>
      </w:r>
      <w:proofErr w:type="spellStart"/>
      <w:r w:rsidRPr="00A94943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A94943">
        <w:rPr>
          <w:rFonts w:ascii="Times New Roman" w:hAnsi="Times New Roman" w:cs="Times New Roman"/>
          <w:b/>
          <w:sz w:val="24"/>
          <w:szCs w:val="24"/>
        </w:rPr>
        <w:t>:</w:t>
      </w:r>
    </w:p>
    <w:p w:rsidR="00767046" w:rsidRDefault="007805D4"/>
    <w:sectPr w:rsidR="00767046" w:rsidSect="0085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C10"/>
    <w:multiLevelType w:val="multilevel"/>
    <w:tmpl w:val="F6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2844"/>
    <w:multiLevelType w:val="multilevel"/>
    <w:tmpl w:val="18CA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023B8"/>
    <w:multiLevelType w:val="hybridMultilevel"/>
    <w:tmpl w:val="E0B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5781"/>
    <w:rsid w:val="000C79C3"/>
    <w:rsid w:val="003366F7"/>
    <w:rsid w:val="005F5781"/>
    <w:rsid w:val="007805D4"/>
    <w:rsid w:val="00937924"/>
    <w:rsid w:val="00C77020"/>
    <w:rsid w:val="00CD6DF8"/>
    <w:rsid w:val="00E025A7"/>
    <w:rsid w:val="00E972DF"/>
    <w:rsid w:val="00F4398E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Rydzewska</dc:creator>
  <cp:lastModifiedBy>Ewa Rydzewska</cp:lastModifiedBy>
  <cp:revision>5</cp:revision>
  <dcterms:created xsi:type="dcterms:W3CDTF">2023-06-19T06:00:00Z</dcterms:created>
  <dcterms:modified xsi:type="dcterms:W3CDTF">2023-07-12T12:19:00Z</dcterms:modified>
</cp:coreProperties>
</file>